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c9ea969f6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PS INVESTMENTS AS, org.nr 989 304 631,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 INVESTMENTS AS</w:t>
      </w:r>
    </w:p>
    <w:sectPr>
      <w:headerReference xmlns:r="http://schemas.openxmlformats.org/officeDocument/2006/relationships" w:type="default" r:id="Ra9a4d9cfb4d94407"/>
      <w:footerReference xmlns:r="http://schemas.openxmlformats.org/officeDocument/2006/relationships" w:type="default" r:id="Rf4551393a77f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INVESTMENTS AS   ·   Org.nr 989 304 631   ·   Mario Caprinos vei 17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4d9cfb4d94407" /><Relationship Type="http://schemas.openxmlformats.org/officeDocument/2006/relationships/footer" Target="/word/footer1.xml" Id="Rf4551393a77f42ff" /></Relationships>
</file>