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eec5120c0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e75cc51ec4fe8"/>
      <w:footerReference xmlns:r="http://schemas.openxmlformats.org/officeDocument/2006/relationships" w:type="default" r:id="Rf58c89543dad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PGM EIENDOM AS   ·   Org.nr 989 306 790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e75cc51ec4fe8" /><Relationship Type="http://schemas.openxmlformats.org/officeDocument/2006/relationships/footer" Target="/word/footer1.xml" Id="Rf58c89543dad4ad5" /></Relationships>
</file>