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b1bcc3216d491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CORPO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CORPO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3bb7900eb12446b"/>
      <w:footerReference xmlns:r="http://schemas.openxmlformats.org/officeDocument/2006/relationships" w:type="default" r:id="Rb9ed12144c9448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CORPO EIENDOM AS   ·   Org.nr 989 316 451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CORPO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bb7900eb12446b" /><Relationship Type="http://schemas.openxmlformats.org/officeDocument/2006/relationships/footer" Target="/word/footer1.xml" Id="Rb9ed12144c944869" /></Relationships>
</file>