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7db3b6dbd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CADDIE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CADDIE INVEST AS</w:t>
      </w:r>
    </w:p>
    <w:sectPr>
      <w:headerReference xmlns:r="http://schemas.openxmlformats.org/officeDocument/2006/relationships" w:type="default" r:id="R0d8f829e9d5d4d02"/>
      <w:footerReference xmlns:r="http://schemas.openxmlformats.org/officeDocument/2006/relationships" w:type="default" r:id="Reaf6717a1ce5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CADDIE INVEST AS   ·   Org.nr 989 395 920   ·   Trostefaret 47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CADDIE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f829e9d5d4d02" /><Relationship Type="http://schemas.openxmlformats.org/officeDocument/2006/relationships/footer" Target="/word/footer1.xml" Id="Reaf6717a1ce54ad9" /></Relationships>
</file>