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a39152e94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CADDIE INVEST AS</w:t>
      </w:r>
    </w:p>
    <w:sectPr>
      <w:headerReference xmlns:r="http://schemas.openxmlformats.org/officeDocument/2006/relationships" w:type="default" r:id="R904b02e1f0ed4e87"/>
      <w:footerReference xmlns:r="http://schemas.openxmlformats.org/officeDocument/2006/relationships" w:type="default" r:id="R5f784fbd83c4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CADDIE INVEST AS   ·   Org.nr 989 395 920   ·   Trostefaret 47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CADDIE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b02e1f0ed4e87" /><Relationship Type="http://schemas.openxmlformats.org/officeDocument/2006/relationships/footer" Target="/word/footer1.xml" Id="R5f784fbd83c44ae2" /></Relationships>
</file>