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c60e04703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1b903af7e4772"/>
      <w:footerReference xmlns:r="http://schemas.openxmlformats.org/officeDocument/2006/relationships" w:type="default" r:id="R7afa45876644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BIORO AS   ·   Org.nr 989 427 113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1b903af7e4772" /><Relationship Type="http://schemas.openxmlformats.org/officeDocument/2006/relationships/footer" Target="/word/footer1.xml" Id="R7afa4587664444b8" /></Relationships>
</file>