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589dbd04244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FIWE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FIWE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cd11aaafe486a"/>
      <w:footerReference xmlns:r="http://schemas.openxmlformats.org/officeDocument/2006/relationships" w:type="default" r:id="Rbdb6a88a11c5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FIWE AS   ·   Org.nr 989 452 339   ·   c/o Iwarsson, Admiral Børresens vei 5B   ·   0286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FIWE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cd11aaafe486a" /><Relationship Type="http://schemas.openxmlformats.org/officeDocument/2006/relationships/footer" Target="/word/footer1.xml" Id="Rbdb6a88a11c54619" /></Relationships>
</file>