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385c7f7c8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SPIRIT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SPIRIT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610a9ed9b4c20"/>
      <w:footerReference xmlns:r="http://schemas.openxmlformats.org/officeDocument/2006/relationships" w:type="default" r:id="R76bb97ca4d63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SPIRIT NORWAY HOLDING AS   ·   Org.nr 989 490 168   ·   c/o Advokatfirmaet Schjødt AS, Kongsgårdbakken 3   ·   4005 STAVANGER   ·   sverre.bjelland@schjodt.com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SPIRIT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610a9ed9b4c20" /><Relationship Type="http://schemas.openxmlformats.org/officeDocument/2006/relationships/footer" Target="/word/footer1.xml" Id="R76bb97ca4d634227" /></Relationships>
</file>