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b950fedd2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KAJU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KAJU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b7c44a8e54ce6"/>
      <w:footerReference xmlns:r="http://schemas.openxmlformats.org/officeDocument/2006/relationships" w:type="default" r:id="R78c9c469953f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KAJU CONSULT AS   ·   Org.nr 989 538 136   ·   Åsenkroken 6B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KAJU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b7c44a8e54ce6" /><Relationship Type="http://schemas.openxmlformats.org/officeDocument/2006/relationships/footer" Target="/word/footer1.xml" Id="R78c9c469953f4071" /></Relationships>
</file>