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44268b817e4c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ARTEMIS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ARTEMIS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82524c31884cad"/>
      <w:footerReference xmlns:r="http://schemas.openxmlformats.org/officeDocument/2006/relationships" w:type="default" r:id="Reaa9f80bd2ff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ARTEMIS INVESTMENT AS   ·   Org.nr 989 574 868   ·   Rytterfaret 22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ARTEMIS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82524c31884cad" /><Relationship Type="http://schemas.openxmlformats.org/officeDocument/2006/relationships/footer" Target="/word/footer1.xml" Id="Reaa9f80bd2ff4449" /></Relationships>
</file>