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c8aaced2744a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SIMA STUDIO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SIMA STUDIO AS</w:t>
      </w:r>
    </w:p>
    <w:sectPr>
      <w:headerReference xmlns:r="http://schemas.openxmlformats.org/officeDocument/2006/relationships" w:type="default" r:id="R97e4cdb507a74e83"/>
      <w:footerReference xmlns:r="http://schemas.openxmlformats.org/officeDocument/2006/relationships" w:type="default" r:id="Rff9aef9d3842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SIMA STUDIO AS   ·   Org.nr 989 606 913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SIMA 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4cdb507a74e83" /><Relationship Type="http://schemas.openxmlformats.org/officeDocument/2006/relationships/footer" Target="/word/footer1.xml" Id="Rff9aef9d38424800" /></Relationships>
</file>