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d975a675f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673b194904f5b"/>
      <w:footerReference xmlns:r="http://schemas.openxmlformats.org/officeDocument/2006/relationships" w:type="default" r:id="R5c7730c3b473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HENA INVEST AS   ·   Org.nr 989 607 286   ·   c/o Advokat Henning Naas, Gregers Grams vei 9B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673b194904f5b" /><Relationship Type="http://schemas.openxmlformats.org/officeDocument/2006/relationships/footer" Target="/word/footer1.xml" Id="R5c7730c3b47349bf" /></Relationships>
</file>