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4ad2e358d49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HELSETH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HELSETH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c435c294f445b"/>
      <w:footerReference xmlns:r="http://schemas.openxmlformats.org/officeDocument/2006/relationships" w:type="default" r:id="R01082ca116d8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HELSETH EIENDOM AS   ·   Org.nr 989 616 137   ·   Kirkevegen 12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c435c294f445b" /><Relationship Type="http://schemas.openxmlformats.org/officeDocument/2006/relationships/footer" Target="/word/footer1.xml" Id="R01082ca116d84254" /></Relationships>
</file>