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1e44547ca94a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SMAALENENE REVISJON AS</w:t>
      </w:r>
    </w:p>
    <w:sectPr>
      <w:headerReference xmlns:r="http://schemas.openxmlformats.org/officeDocument/2006/relationships" w:type="default" r:id="R2abe535b48c242be"/>
      <w:footerReference xmlns:r="http://schemas.openxmlformats.org/officeDocument/2006/relationships" w:type="default" r:id="Rbeb4880eff1343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SMAALENENE REVISJON AS   ·   Org.nr 989 664 379   ·   Storgata 2   ·   1850 MYSEN   ·   post@smaalenenerevisjon.no   ·   smaalenenerevisjon.no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SMAALENENE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be535b48c242be" /><Relationship Type="http://schemas.openxmlformats.org/officeDocument/2006/relationships/footer" Target="/word/footer1.xml" Id="Rbeb4880eff134384" /></Relationships>
</file>