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74e8e4199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SINONORDIC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SINONORDIC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bc20e70c84253"/>
      <w:footerReference xmlns:r="http://schemas.openxmlformats.org/officeDocument/2006/relationships" w:type="default" r:id="Rb17cbad74218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SINONORDIC AS   ·   Org.nr 989 689 045   ·   c/o Value Group AS, Avdeling Kristiansand, Markens gate 9   ·   4610 KRISTIANSAND S   ·   mark.wang@sinonordic.com   ·   www.sinonordic.com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SINONORDIC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bc20e70c84253" /><Relationship Type="http://schemas.openxmlformats.org/officeDocument/2006/relationships/footer" Target="/word/footer1.xml" Id="Rb17cbad74218449c" /></Relationships>
</file>