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1e067c6c3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FLATEKVAL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FLATEKVAL AS</w:t>
      </w:r>
    </w:p>
    <w:sectPr>
      <w:headerReference xmlns:r="http://schemas.openxmlformats.org/officeDocument/2006/relationships" w:type="default" r:id="R5e9ee712ee6f45cb"/>
      <w:footerReference xmlns:r="http://schemas.openxmlformats.org/officeDocument/2006/relationships" w:type="default" r:id="Rbf901d3d9bc6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FLATEKVAL AS   ·   Org.nr 989 709 607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FLATEKVAL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ee712ee6f45cb" /><Relationship Type="http://schemas.openxmlformats.org/officeDocument/2006/relationships/footer" Target="/word/footer1.xml" Id="Rbf901d3d9bc64dd8" /></Relationships>
</file>