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bda07084d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FLATEKVAL AS</w:t>
      </w:r>
    </w:p>
    <w:sectPr>
      <w:headerReference xmlns:r="http://schemas.openxmlformats.org/officeDocument/2006/relationships" w:type="default" r:id="Rc00eaa8fccb64fa2"/>
      <w:footerReference xmlns:r="http://schemas.openxmlformats.org/officeDocument/2006/relationships" w:type="default" r:id="Rf50502dca671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FLATEKVAL AS   ·   Org.nr 989 709 607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FLATEKVAL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eaa8fccb64fa2" /><Relationship Type="http://schemas.openxmlformats.org/officeDocument/2006/relationships/footer" Target="/word/footer1.xml" Id="Rf50502dca671433b" /></Relationships>
</file>