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d635306b6a4b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ALLTID ALT AS</w:t>
      </w:r>
    </w:p>
    <w:sectPr>
      <w:headerReference xmlns:r="http://schemas.openxmlformats.org/officeDocument/2006/relationships" w:type="default" r:id="Rd818862f2f8446a7"/>
      <w:footerReference xmlns:r="http://schemas.openxmlformats.org/officeDocument/2006/relationships" w:type="default" r:id="R80c0918543f54e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ALLTID ALT AS   ·   Org.nr 989 726 021   ·   c/o Activepeople AS, Hasseldalen 2   ·   4878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ALLTID ALT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18862f2f8446a7" /><Relationship Type="http://schemas.openxmlformats.org/officeDocument/2006/relationships/footer" Target="/word/footer1.xml" Id="R80c0918543f54e92" /></Relationships>
</file>