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0f8c869bb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DUKKEN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DUKKEN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763462dde44359"/>
      <w:footerReference xmlns:r="http://schemas.openxmlformats.org/officeDocument/2006/relationships" w:type="default" r:id="R731e68bd3429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DUKKEN 1 AS   ·   Org.nr 989 733 079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DUKKEN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63462dde44359" /><Relationship Type="http://schemas.openxmlformats.org/officeDocument/2006/relationships/footer" Target="/word/footer1.xml" Id="R731e68bd34294f4c" /></Relationships>
</file>