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0b34dd2db45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CINCLUS EQUITY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CINCLUS EQUITY PARTNER AS</w:t>
      </w:r>
    </w:p>
    <w:sectPr>
      <w:headerReference xmlns:r="http://schemas.openxmlformats.org/officeDocument/2006/relationships" w:type="default" r:id="Rbf138b9e370b481f"/>
      <w:footerReference xmlns:r="http://schemas.openxmlformats.org/officeDocument/2006/relationships" w:type="default" r:id="Rba85481da297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CINCLUS EQUITY PARTNER AS   ·   Org.nr 989 748 521   ·   c/o Permian AS, Hieronymus Heyerdahls gate 1   ·   0160 OSLO   ·   Tlf. 22 82 51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CINCLUS EQUITY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38b9e370b481f" /><Relationship Type="http://schemas.openxmlformats.org/officeDocument/2006/relationships/footer" Target="/word/footer1.xml" Id="Rba85481da29741c3" /></Relationships>
</file>