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c4f23265f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VOLLVIK FS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VOLLVIK FS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3bd2c076840dd"/>
      <w:footerReference xmlns:r="http://schemas.openxmlformats.org/officeDocument/2006/relationships" w:type="default" r:id="R63eabc551dfa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VOLLVIK FS AS   ·   Org.nr 989 761 692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VOLLVIK 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3bd2c076840dd" /><Relationship Type="http://schemas.openxmlformats.org/officeDocument/2006/relationships/footer" Target="/word/footer1.xml" Id="R63eabc551dfa4cc5" /></Relationships>
</file>