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9a29cfe2e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ARMERING HOLDING AS</w:t>
      </w:r>
    </w:p>
    <w:sectPr>
      <w:headerReference xmlns:r="http://schemas.openxmlformats.org/officeDocument/2006/relationships" w:type="default" r:id="R8d84ee2f21ed4dfe"/>
      <w:footerReference xmlns:r="http://schemas.openxmlformats.org/officeDocument/2006/relationships" w:type="default" r:id="R21f3352f1c30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4ee2f21ed4dfe" /><Relationship Type="http://schemas.openxmlformats.org/officeDocument/2006/relationships/footer" Target="/word/footer1.xml" Id="R21f3352f1c304f30" /></Relationships>
</file>