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a26a77a2b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6d3a9ed9249fd"/>
      <w:footerReference xmlns:r="http://schemas.openxmlformats.org/officeDocument/2006/relationships" w:type="default" r:id="R7abbb9b87f9d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VIABLE AS   ·   Org.nr 989 837 613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6d3a9ed9249fd" /><Relationship Type="http://schemas.openxmlformats.org/officeDocument/2006/relationships/footer" Target="/word/footer1.xml" Id="R7abbb9b87f9d4a2a" /></Relationships>
</file>