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f8f64b58b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bf66ad5354096"/>
      <w:footerReference xmlns:r="http://schemas.openxmlformats.org/officeDocument/2006/relationships" w:type="default" r:id="Rd2d400856701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BRATHUS INVEST AS   ·   Org.nr 989 837 656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bf66ad5354096" /><Relationship Type="http://schemas.openxmlformats.org/officeDocument/2006/relationships/footer" Target="/word/footer1.xml" Id="Rd2d4008567014ef5" /></Relationships>
</file>