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3d661fd09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4af7438a64be4"/>
      <w:footerReference xmlns:r="http://schemas.openxmlformats.org/officeDocument/2006/relationships" w:type="default" r:id="Re3d9c25abe6d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MAMBA AS   ·   Org.nr 989 852 868   ·   Bjørneveien 19A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4af7438a64be4" /><Relationship Type="http://schemas.openxmlformats.org/officeDocument/2006/relationships/footer" Target="/word/footer1.xml" Id="Re3d9c25abe6d4d54" /></Relationships>
</file>