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dcb697858f46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Sw1h 0hw London,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HOVDEN INVEST LIMITED</w:t>
      </w:r>
    </w:p>
    <w:sectPr>
      <w:headerReference xmlns:r="http://schemas.openxmlformats.org/officeDocument/2006/relationships" w:type="default" r:id="R731dba88432f462b"/>
      <w:footerReference xmlns:r="http://schemas.openxmlformats.org/officeDocument/2006/relationships" w:type="default" r:id="Rc05b2aaa0ae047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HOVDEN INVEST LIMITED   ·   Org.nr 989 866 052   ·   83 Victoria Street, Suite 112 A   ·   SW1H 0HW London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HOVDEN INVEST LIMITED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1dba88432f462b" /><Relationship Type="http://schemas.openxmlformats.org/officeDocument/2006/relationships/footer" Target="/word/footer1.xml" Id="Rc05b2aaa0ae047af" /></Relationships>
</file>