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211c5f5fa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GRUNNMURSPESIALISTEN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GRUNNMURSPESIALISTEN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b20463ec44db7"/>
      <w:footerReference xmlns:r="http://schemas.openxmlformats.org/officeDocument/2006/relationships" w:type="default" r:id="Ra419382f8c23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b20463ec44db7" /><Relationship Type="http://schemas.openxmlformats.org/officeDocument/2006/relationships/footer" Target="/word/footer1.xml" Id="Ra419382f8c2340de" /></Relationships>
</file>