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8f1ef59b5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STRAND &amp; TEKSLE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STRAND &amp; TEKSLE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abb416bf24103"/>
      <w:footerReference xmlns:r="http://schemas.openxmlformats.org/officeDocument/2006/relationships" w:type="default" r:id="Rf0825f678427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STRAND &amp; TEKSLE AS   ·   Org.nr 989 921 177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STRAND &amp; TEKSLE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abb416bf24103" /><Relationship Type="http://schemas.openxmlformats.org/officeDocument/2006/relationships/footer" Target="/word/footer1.xml" Id="Rf0825f6784274625" /></Relationships>
</file>