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b429ffb5b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STJERNSTEDT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STJERNSTEDT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6c95c23044c06"/>
      <w:footerReference xmlns:r="http://schemas.openxmlformats.org/officeDocument/2006/relationships" w:type="default" r:id="Ra88f8fc6c343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STJERNSTEDT EIENDOM AS   ·   Org.nr 989 937 871   ·   Gamle Beddingvei 23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STJERNSTEDT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6c95c23044c06" /><Relationship Type="http://schemas.openxmlformats.org/officeDocument/2006/relationships/footer" Target="/word/footer1.xml" Id="Ra88f8fc6c3434195" /></Relationships>
</file>