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475e12adf4a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FOTOGRAF JEANETTE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FOTOGRAF JEANETTE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b0aa35f9074c96"/>
      <w:footerReference xmlns:r="http://schemas.openxmlformats.org/officeDocument/2006/relationships" w:type="default" r:id="Rf9582c4666b1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FOTOGRAF JEANETTE LARSEN AS   ·   Org.nr 989 958 348   ·   Madlaveien 330   ·   4044 HAFRSFJORD   ·   Tlf. 51 89 59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FOTOGRAF JEANETTE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0aa35f9074c96" /><Relationship Type="http://schemas.openxmlformats.org/officeDocument/2006/relationships/footer" Target="/word/footer1.xml" Id="Rf9582c4666b14799" /></Relationships>
</file>