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587dc577e49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CANDIS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CANDIS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b3479f0df345ef"/>
      <w:footerReference xmlns:r="http://schemas.openxmlformats.org/officeDocument/2006/relationships" w:type="default" r:id="Rd44cb30879ab4d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3479f0df345ef" /><Relationship Type="http://schemas.openxmlformats.org/officeDocument/2006/relationships/footer" Target="/word/footer1.xml" Id="Rd44cb30879ab4d77" /></Relationships>
</file>