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75ed8904c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BORR AS</w:t>
      </w:r>
    </w:p>
    <w:sectPr>
      <w:headerReference xmlns:r="http://schemas.openxmlformats.org/officeDocument/2006/relationships" w:type="default" r:id="R8bf07ba3fe5c49a0"/>
      <w:footerReference xmlns:r="http://schemas.openxmlformats.org/officeDocument/2006/relationships" w:type="default" r:id="R04eed58f0c56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BORR AS   ·   Org.nr 989 973 983   ·   Fornebuveien 50   ·   1366 LYSAKER   ·   jarle@byggogborr.no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07ba3fe5c49a0" /><Relationship Type="http://schemas.openxmlformats.org/officeDocument/2006/relationships/footer" Target="/word/footer1.xml" Id="R04eed58f0c564271" /></Relationships>
</file>