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b9bc4f795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R&amp;B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R&amp;B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f5147448e47f5"/>
      <w:footerReference xmlns:r="http://schemas.openxmlformats.org/officeDocument/2006/relationships" w:type="default" r:id="R0302b3b02071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R&amp;B INVEST AS   ·   Org.nr 989 975 366   ·   Daleveien 967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R&amp;B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f5147448e47f5" /><Relationship Type="http://schemas.openxmlformats.org/officeDocument/2006/relationships/footer" Target="/word/footer1.xml" Id="R0302b3b020714f31" /></Relationships>
</file>