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711458f0c3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HANDELSHUSET FAGERNES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HANDELSHUSET FAGERNES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47b5bee9d451a"/>
      <w:footerReference xmlns:r="http://schemas.openxmlformats.org/officeDocument/2006/relationships" w:type="default" r:id="R3f1a2a2481c1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FAGERNES AS   ·   Org.nr 989 979 043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FAGERNES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47b5bee9d451a" /><Relationship Type="http://schemas.openxmlformats.org/officeDocument/2006/relationships/footer" Target="/word/footer1.xml" Id="R3f1a2a2481c141ab" /></Relationships>
</file>