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4fa5a07f3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ARMERING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ARMERING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d8c1f64f7427a"/>
      <w:footerReference xmlns:r="http://schemas.openxmlformats.org/officeDocument/2006/relationships" w:type="default" r:id="Recdae56632f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AS   ·   Org.nr 989 997 424   ·   Greåkerveien 12   ·   1718 GREÅKER   ·   Tlf. 69 10 14 90   ·   frank@borgarmering.no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d8c1f64f7427a" /><Relationship Type="http://schemas.openxmlformats.org/officeDocument/2006/relationships/footer" Target="/word/footer1.xml" Id="Recdae56632f94e50" /></Relationships>
</file>