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cb5e1b2e1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MATRETUR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MATRETUR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c2da8c11e432a"/>
      <w:footerReference xmlns:r="http://schemas.openxmlformats.org/officeDocument/2006/relationships" w:type="default" r:id="R4a1d1f97930f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MATRETUR AS   ·   Org.nr 990 006 431   ·   Nes Gård, Nordliveien 181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MATRETUR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c2da8c11e432a" /><Relationship Type="http://schemas.openxmlformats.org/officeDocument/2006/relationships/footer" Target="/word/footer1.xml" Id="R4a1d1f97930f4158" /></Relationships>
</file>