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4fe8d5feb54e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EISGUL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Oppaker,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EISGUL AS</w:t>
      </w:r>
    </w:p>
    <w:sectPr>
      <w:headerReference xmlns:r="http://schemas.openxmlformats.org/officeDocument/2006/relationships" w:type="default" r:id="R590783a01cae4eda"/>
      <w:footerReference xmlns:r="http://schemas.openxmlformats.org/officeDocument/2006/relationships" w:type="default" r:id="Ra809be95ecd04b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EISGUL AS   ·   Org.nr 990 033 293   ·   Valsevegen 24   ·   2166 OPPAKER   ·   osg@eisgul.no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EISGUL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0783a01cae4eda" /><Relationship Type="http://schemas.openxmlformats.org/officeDocument/2006/relationships/footer" Target="/word/footer1.xml" Id="Ra809be95ecd04bd4" /></Relationships>
</file>