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2c7123d8510460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Oppaker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EISGUL AS.</w:t>
      </w:r>
    </w:p>
    <w:sectPr>
      <w:headerReference xmlns:r="http://schemas.openxmlformats.org/officeDocument/2006/relationships" w:type="default" r:id="R1fbb724f7ae6441f"/>
      <w:footerReference xmlns:r="http://schemas.openxmlformats.org/officeDocument/2006/relationships" w:type="default" r:id="R0af78292b157458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EISGUL AS   ·   Org.nr 990 033 293   ·   Valsevegen 24   ·   2166 OPPAKER   ·   osg@eisgul.no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EISGUL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fbb724f7ae6441f" /><Relationship Type="http://schemas.openxmlformats.org/officeDocument/2006/relationships/footer" Target="/word/footer1.xml" Id="R0af78292b157458f" /></Relationships>
</file>