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c73d1ae3c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86e54525b4a77"/>
      <w:footerReference xmlns:r="http://schemas.openxmlformats.org/officeDocument/2006/relationships" w:type="default" r:id="R1fe7d26cf267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 EIENDOM AS   ·   Org.nr 990 056 439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86e54525b4a77" /><Relationship Type="http://schemas.openxmlformats.org/officeDocument/2006/relationships/footer" Target="/word/footer1.xml" Id="R1fe7d26cf2674768" /></Relationships>
</file>