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0063bf0cd4e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JGB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JGB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bf31cb4eed45fa"/>
      <w:footerReference xmlns:r="http://schemas.openxmlformats.org/officeDocument/2006/relationships" w:type="default" r:id="Re2835238561f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JGB MANAGEMENT AS   ·   Org.nr 990 064 202   ·   Torjusbakken 4A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JGB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f31cb4eed45fa" /><Relationship Type="http://schemas.openxmlformats.org/officeDocument/2006/relationships/footer" Target="/word/footer1.xml" Id="Re2835238561f4a77" /></Relationships>
</file>