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a51053fa3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29ab93bc746a2"/>
      <w:footerReference xmlns:r="http://schemas.openxmlformats.org/officeDocument/2006/relationships" w:type="default" r:id="R05516ebd54e6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BYGG-BETONG AS   ·   Org.nr 990 089 736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29ab93bc746a2" /><Relationship Type="http://schemas.openxmlformats.org/officeDocument/2006/relationships/footer" Target="/word/footer1.xml" Id="R05516ebd54e64f63" /></Relationships>
</file>