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48ba445a8942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FOSSEKALLEN INVEST AS</w:t>
      </w:r>
    </w:p>
    <w:sectPr>
      <w:headerReference xmlns:r="http://schemas.openxmlformats.org/officeDocument/2006/relationships" w:type="default" r:id="Rd069e97cc8124a52"/>
      <w:footerReference xmlns:r="http://schemas.openxmlformats.org/officeDocument/2006/relationships" w:type="default" r:id="R0fae959533514e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FOSSEKALLEN INVEST AS   ·   Org.nr 990 093 210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FOSSEKALLEN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69e97cc8124a52" /><Relationship Type="http://schemas.openxmlformats.org/officeDocument/2006/relationships/footer" Target="/word/footer1.xml" Id="R0fae959533514e55" /></Relationships>
</file>