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74448fb62f4c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STYVIKEN INVEST AS</w:t>
      </w:r>
    </w:p>
    <w:sectPr>
      <w:headerReference xmlns:r="http://schemas.openxmlformats.org/officeDocument/2006/relationships" w:type="default" r:id="Rf08b3c4dd50a4d9c"/>
      <w:footerReference xmlns:r="http://schemas.openxmlformats.org/officeDocument/2006/relationships" w:type="default" r:id="Rba1a7872558849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STYVIKEN INVEST AS   ·   Org.nr 990 129 169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STYVIKEN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8b3c4dd50a4d9c" /><Relationship Type="http://schemas.openxmlformats.org/officeDocument/2006/relationships/footer" Target="/word/footer1.xml" Id="Rba1a787255884973" /></Relationships>
</file>