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3271984cc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MONINA MARKETING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MONINA MARKETING AS</w:t>
      </w:r>
    </w:p>
    <w:sectPr>
      <w:headerReference xmlns:r="http://schemas.openxmlformats.org/officeDocument/2006/relationships" w:type="default" r:id="R0571412d3abc4cee"/>
      <w:footerReference xmlns:r="http://schemas.openxmlformats.org/officeDocument/2006/relationships" w:type="default" r:id="Rca427fd90d08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MONINA MARKETING AS   ·   Org.nr 990 138 737   ·  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MONINA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1412d3abc4cee" /><Relationship Type="http://schemas.openxmlformats.org/officeDocument/2006/relationships/footer" Target="/word/footer1.xml" Id="Rca427fd90d084686" /></Relationships>
</file>