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1eeae6d1a4f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GILLI INVEST AS</w:t>
      </w:r>
    </w:p>
    <w:sectPr>
      <w:headerReference xmlns:r="http://schemas.openxmlformats.org/officeDocument/2006/relationships" w:type="default" r:id="Rd82b9ddd083943d3"/>
      <w:footerReference xmlns:r="http://schemas.openxmlformats.org/officeDocument/2006/relationships" w:type="default" r:id="R8ed9ace3a865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GILLI INVEST AS   ·   Org.nr 990 220 530   ·   Mikkel Mærks vei 7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b9ddd083943d3" /><Relationship Type="http://schemas.openxmlformats.org/officeDocument/2006/relationships/footer" Target="/word/footer1.xml" Id="R8ed9ace3a86542a1" /></Relationships>
</file>