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f851890a443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SINCERO AS</w:t>
      </w:r>
    </w:p>
    <w:sectPr>
      <w:headerReference xmlns:r="http://schemas.openxmlformats.org/officeDocument/2006/relationships" w:type="default" r:id="R6a72101f27644895"/>
      <w:footerReference xmlns:r="http://schemas.openxmlformats.org/officeDocument/2006/relationships" w:type="default" r:id="R59c706684ea1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SINCERO AS   ·   Org.nr 990 250 898   ·   Tempoveien 10   ·   6508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SINCERO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2101f27644895" /><Relationship Type="http://schemas.openxmlformats.org/officeDocument/2006/relationships/footer" Target="/word/footer1.xml" Id="R59c706684ea148dd" /></Relationships>
</file>