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6f31d04de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KOLSBERGER AS</w:t>
      </w:r>
    </w:p>
    <w:sectPr>
      <w:headerReference xmlns:r="http://schemas.openxmlformats.org/officeDocument/2006/relationships" w:type="default" r:id="Re4b9224fa9ef403d"/>
      <w:footerReference xmlns:r="http://schemas.openxmlformats.org/officeDocument/2006/relationships" w:type="default" r:id="Ra9084dbc0b1c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9224fa9ef403d" /><Relationship Type="http://schemas.openxmlformats.org/officeDocument/2006/relationships/footer" Target="/word/footer1.xml" Id="Ra9084dbc0b1c4129" /></Relationships>
</file>