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d6e4fd974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KOLSBERGER AS</w:t>
      </w:r>
    </w:p>
    <w:sectPr>
      <w:headerReference xmlns:r="http://schemas.openxmlformats.org/officeDocument/2006/relationships" w:type="default" r:id="Rfbf87d372ff647bc"/>
      <w:footerReference xmlns:r="http://schemas.openxmlformats.org/officeDocument/2006/relationships" w:type="default" r:id="Rcc17e6f18bd6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87d372ff647bc" /><Relationship Type="http://schemas.openxmlformats.org/officeDocument/2006/relationships/footer" Target="/word/footer1.xml" Id="Rcc17e6f18bd6444c" /></Relationships>
</file>