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33afb1109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BIRGER N. HAUG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HOLDING AS</w:t>
      </w:r>
    </w:p>
    <w:sectPr>
      <w:headerReference xmlns:r="http://schemas.openxmlformats.org/officeDocument/2006/relationships" w:type="default" r:id="R927a393636fd47fa"/>
      <w:footerReference xmlns:r="http://schemas.openxmlformats.org/officeDocument/2006/relationships" w:type="default" r:id="Rc04a017fdc37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a393636fd47fa" /><Relationship Type="http://schemas.openxmlformats.org/officeDocument/2006/relationships/footer" Target="/word/footer1.xml" Id="Rc04a017fdc374ad9" /></Relationships>
</file>