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c80af93dd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RENOVATOR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RENOVATOR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fe75bc93b4fbe"/>
      <w:footerReference xmlns:r="http://schemas.openxmlformats.org/officeDocument/2006/relationships" w:type="default" r:id="Ra67240a83385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RENOVATOR AS   ·   Org.nr 990 281 483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RENOVATOR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fe75bc93b4fbe" /><Relationship Type="http://schemas.openxmlformats.org/officeDocument/2006/relationships/footer" Target="/word/footer1.xml" Id="Ra67240a833854291" /></Relationships>
</file>